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F477A1" w:rsidP="00E32F4D">
      <w:pPr>
        <w:pStyle w:val="Title"/>
      </w:pPr>
      <w:r w:rsidRPr="00F477A1">
        <w:rPr>
          <w:noProof/>
          <w:lang w:val="en-CA" w:eastAsia="en-CA"/>
        </w:rPr>
        <w:drawing>
          <wp:inline distT="0" distB="0" distL="0" distR="0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586FF3">
        <w:rPr>
          <w:rStyle w:val="TitleChar"/>
        </w:rPr>
        <w:t>Media Release</w:t>
      </w:r>
    </w:p>
    <w:p w:rsidR="001D5EE7" w:rsidRDefault="00EC68D7" w:rsidP="00586FF3">
      <w:pPr>
        <w:jc w:val="right"/>
      </w:pPr>
      <w:r>
        <w:t>January 29, 2016</w:t>
      </w:r>
    </w:p>
    <w:p w:rsidR="001A673C" w:rsidRDefault="00EC68D7" w:rsidP="00586FF3">
      <w:pPr>
        <w:pStyle w:val="Heading1"/>
      </w:pPr>
      <w:r>
        <w:t>Barb</w:t>
      </w:r>
      <w:r w:rsidR="00606031">
        <w:t>ed W</w:t>
      </w:r>
      <w:r w:rsidR="00A10172">
        <w:t>ire F</w:t>
      </w:r>
      <w:r>
        <w:t>ound on Grey County Forest Property</w:t>
      </w:r>
    </w:p>
    <w:p w:rsidR="001A673C" w:rsidRDefault="00EC68D7" w:rsidP="001D5EE7">
      <w:r>
        <w:t>A barb</w:t>
      </w:r>
      <w:r w:rsidR="00606031">
        <w:t xml:space="preserve">ed </w:t>
      </w:r>
      <w:r>
        <w:t xml:space="preserve">wire barrier was found </w:t>
      </w:r>
      <w:r w:rsidR="00606031">
        <w:t xml:space="preserve">today </w:t>
      </w:r>
      <w:r>
        <w:t xml:space="preserve">at the </w:t>
      </w:r>
      <w:r w:rsidR="00606031">
        <w:t xml:space="preserve">Grey County-owned </w:t>
      </w:r>
      <w:r>
        <w:t xml:space="preserve">Pretty River forest tract in </w:t>
      </w:r>
      <w:r w:rsidR="00606031">
        <w:t>the Town of the Blue Mountains</w:t>
      </w:r>
      <w:r>
        <w:t xml:space="preserve">.  Fortunately the barrier was removed before anyone was injured.  OPP are investigating the incident. </w:t>
      </w:r>
      <w:bookmarkStart w:id="0" w:name="_GoBack"/>
      <w:bookmarkEnd w:id="0"/>
    </w:p>
    <w:p w:rsidR="00EC68D7" w:rsidRDefault="00EC68D7" w:rsidP="001D5EE7">
      <w:r>
        <w:t>Grey County asks all trail users to be extra v</w:t>
      </w:r>
      <w:r w:rsidR="00652A3F">
        <w:t>igilant</w:t>
      </w:r>
      <w:r>
        <w:t xml:space="preserve">. </w:t>
      </w:r>
      <w:r w:rsidR="00652A3F">
        <w:t xml:space="preserve"> </w:t>
      </w:r>
      <w:r>
        <w:t>If you notice any suspicious activity, please contact th</w:t>
      </w:r>
      <w:r w:rsidR="00606031">
        <w:t>e OPP</w:t>
      </w:r>
      <w:r w:rsidR="00A10172">
        <w:t xml:space="preserve"> </w:t>
      </w:r>
      <w:r w:rsidR="00606031">
        <w:t>and let Grey County know.</w:t>
      </w:r>
    </w:p>
    <w:p w:rsidR="00606031" w:rsidRDefault="00606031" w:rsidP="001D5EE7">
      <w:r>
        <w:t>The barbed wire was found at the Pretty River Valley forest tract. Entrances to the property are found at 529365 on the Osprey Blue Mountains Town Line and 595079 4</w:t>
      </w:r>
      <w:r w:rsidRPr="00606031">
        <w:rPr>
          <w:vertAlign w:val="superscript"/>
        </w:rPr>
        <w:t>th</w:t>
      </w:r>
      <w:r>
        <w:t xml:space="preserve"> Line</w:t>
      </w:r>
      <w:r w:rsidR="003206DD">
        <w:t xml:space="preserve"> in the Town of the Blue Mountains</w:t>
      </w:r>
      <w:r>
        <w:t>.</w:t>
      </w:r>
    </w:p>
    <w:p w:rsidR="00EC68D7" w:rsidRDefault="00EC68D7" w:rsidP="001D5EE7">
      <w:r>
        <w:t xml:space="preserve">Grey County owns approximately 8,600 acres </w:t>
      </w:r>
      <w:r w:rsidR="00606031">
        <w:t>of forests across 45 tracts in the area.</w:t>
      </w:r>
      <w:r>
        <w:t xml:space="preserve"> </w:t>
      </w:r>
    </w:p>
    <w:p w:rsidR="00586FF3" w:rsidRDefault="00652A3F" w:rsidP="00652A3F">
      <w:pPr>
        <w:spacing w:before="360"/>
      </w:pPr>
      <w:r>
        <w:t xml:space="preserve">For more information contact Randy Scherzer, Director of Planning, at </w:t>
      </w:r>
      <w:hyperlink r:id="rId9" w:history="1">
        <w:r w:rsidRPr="00687B1F">
          <w:rPr>
            <w:rStyle w:val="Hyperlink"/>
          </w:rPr>
          <w:t>Randy.Scherzer@grey.ca</w:t>
        </w:r>
      </w:hyperlink>
      <w:r>
        <w:t xml:space="preserve"> or 519</w:t>
      </w:r>
      <w:r>
        <w:noBreakHyphen/>
        <w:t>372</w:t>
      </w:r>
      <w:r>
        <w:noBreakHyphen/>
        <w:t>0219 ext. 1237.</w:t>
      </w:r>
    </w:p>
    <w:p w:rsidR="001A673C" w:rsidRDefault="001A673C" w:rsidP="001A673C"/>
    <w:p w:rsidR="001A673C" w:rsidRDefault="001A673C" w:rsidP="001D5EE7"/>
    <w:sectPr w:rsidR="001A673C" w:rsidSect="001A673C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5" w:rsidRDefault="00834B75" w:rsidP="00883D8D">
      <w:pPr>
        <w:spacing w:after="0" w:line="240" w:lineRule="auto"/>
      </w:pPr>
      <w:r>
        <w:separator/>
      </w:r>
    </w:p>
  </w:endnote>
  <w:end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1A673C" w:rsidRDefault="001A673C" w:rsidP="001A673C">
    <w:pPr>
      <w:pStyle w:val="Footer"/>
      <w:jc w:val="center"/>
    </w:pPr>
    <w:r>
      <w:rPr>
        <w:rFonts w:cs="Calibri"/>
        <w:iCs/>
        <w:sz w:val="22"/>
        <w:szCs w:val="22"/>
      </w:rPr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5" w:rsidRDefault="00834B75" w:rsidP="00883D8D">
      <w:pPr>
        <w:spacing w:after="0" w:line="240" w:lineRule="auto"/>
      </w:pPr>
      <w:r>
        <w:separator/>
      </w:r>
    </w:p>
  </w:footnote>
  <w:footnote w:type="continuationSeparator" w:id="0">
    <w:p w:rsidR="00834B75" w:rsidRDefault="00834B75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5394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73C" w:rsidRPr="001A673C" w:rsidRDefault="001A673C">
        <w:pPr>
          <w:pStyle w:val="Head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Page </w:t>
        </w:r>
        <w:r w:rsidRPr="001A673C">
          <w:rPr>
            <w:sz w:val="22"/>
            <w:szCs w:val="22"/>
          </w:rPr>
          <w:fldChar w:fldCharType="begin"/>
        </w:r>
        <w:r w:rsidRPr="001A673C">
          <w:rPr>
            <w:sz w:val="22"/>
            <w:szCs w:val="22"/>
          </w:rPr>
          <w:instrText xml:space="preserve"> PAGE   \* MERGEFORMAT </w:instrText>
        </w:r>
        <w:r w:rsidRPr="001A673C">
          <w:rPr>
            <w:sz w:val="22"/>
            <w:szCs w:val="22"/>
          </w:rPr>
          <w:fldChar w:fldCharType="separate"/>
        </w:r>
        <w:r w:rsidR="00586FF3">
          <w:rPr>
            <w:noProof/>
            <w:sz w:val="22"/>
            <w:szCs w:val="22"/>
          </w:rPr>
          <w:t>2</w:t>
        </w:r>
        <w:r w:rsidRPr="001A673C">
          <w:rPr>
            <w:noProof/>
            <w:sz w:val="22"/>
            <w:szCs w:val="22"/>
          </w:rPr>
          <w:fldChar w:fldCharType="end"/>
        </w:r>
      </w:p>
    </w:sdtContent>
  </w:sdt>
  <w:p w:rsidR="001A673C" w:rsidRPr="001A673C" w:rsidRDefault="001A67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149D"/>
    <w:rsid w:val="00047A0A"/>
    <w:rsid w:val="00081FCF"/>
    <w:rsid w:val="000B7C11"/>
    <w:rsid w:val="00113FCB"/>
    <w:rsid w:val="001A673C"/>
    <w:rsid w:val="001D5EE7"/>
    <w:rsid w:val="001F1D7C"/>
    <w:rsid w:val="00247CA8"/>
    <w:rsid w:val="002915BC"/>
    <w:rsid w:val="002C6064"/>
    <w:rsid w:val="003206DD"/>
    <w:rsid w:val="00446A72"/>
    <w:rsid w:val="00457F2B"/>
    <w:rsid w:val="00464176"/>
    <w:rsid w:val="004942B7"/>
    <w:rsid w:val="004F083D"/>
    <w:rsid w:val="00586FF3"/>
    <w:rsid w:val="005A360A"/>
    <w:rsid w:val="00606031"/>
    <w:rsid w:val="00652A3F"/>
    <w:rsid w:val="006563A9"/>
    <w:rsid w:val="006B4C34"/>
    <w:rsid w:val="006F3080"/>
    <w:rsid w:val="00834B75"/>
    <w:rsid w:val="00883D8D"/>
    <w:rsid w:val="00895616"/>
    <w:rsid w:val="009105E7"/>
    <w:rsid w:val="00953DFC"/>
    <w:rsid w:val="00A10172"/>
    <w:rsid w:val="00A52D13"/>
    <w:rsid w:val="00A63DD6"/>
    <w:rsid w:val="00A9631C"/>
    <w:rsid w:val="00AA5E09"/>
    <w:rsid w:val="00AB2197"/>
    <w:rsid w:val="00AC3A8B"/>
    <w:rsid w:val="00B64986"/>
    <w:rsid w:val="00C2174D"/>
    <w:rsid w:val="00CE439D"/>
    <w:rsid w:val="00DC1FF0"/>
    <w:rsid w:val="00E32F4D"/>
    <w:rsid w:val="00EC68D7"/>
    <w:rsid w:val="00F477A1"/>
    <w:rsid w:val="00F63DF8"/>
    <w:rsid w:val="00F97E5F"/>
    <w:rsid w:val="00FC76E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.Scherzer@gre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2016-01-29T16:47:00+00:00</sentdate>
    <Superseded xmlns="e6cd7bd4-3f3e-4495-b8c9-139289cd76e6">false</Superseded>
    <Year xmlns="e6cd7bd4-3f3e-4495-b8c9-139289cd76e6" xsi:nil="true"/>
    <originator xmlns="e6cd7bd4-3f3e-4495-b8c9-139289cd76e6">hattenr</originator>
    <policyNumber xmlns="e6cd7bd4-3f3e-4495-b8c9-139289cd76e6" xsi:nil="true"/>
    <documentNumber xmlns="e6cd7bd4-3f3e-4495-b8c9-139289cd76e6">GC_100136498</documentNumber>
    <Municipality xmlns="e6cd7bd4-3f3e-4495-b8c9-139289cd76e6" xsi:nil="true"/>
    <gcNumber xmlns="e6cd7bd4-3f3e-4495-b8c9-139289cd76e6">GC_263080</gcNumber>
    <recordCategory xmlns="e6cd7bd4-3f3e-4495-b8c9-139289cd76e6">M06</recordCategory>
    <isPublic xmlns="e6cd7bd4-3f3e-4495-b8c9-139289cd76e6">true</isPublic>
    <sharedId xmlns="e6cd7bd4-3f3e-4495-b8c9-139289cd76e6">KxFe0-MQT8Sbgm5Dp7bEhg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606e3058-9370-41c7-bea9-911bf38e5ea7</NodeRef>
    <addressees xmlns="e6cd7bd4-3f3e-4495-b8c9-139289cd76e6" xsi:nil="true"/>
    <identifier xmlns="e6cd7bd4-3f3e-4495-b8c9-139289cd76e6">2016-1466995082073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workspace://SpacesStore/ad0146d2-6e80-4a54-ae89-080bd67a3bea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A1C3756-E25D-41F5-94E4-DBCCA180B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C9C68-6DC6-45F7-8F10-A7A4658EE180}"/>
</file>

<file path=customXml/itemProps3.xml><?xml version="1.0" encoding="utf-8"?>
<ds:datastoreItem xmlns:ds="http://schemas.openxmlformats.org/officeDocument/2006/customXml" ds:itemID="{114F47E8-BE56-448B-ADF6-86823B6E9E31}"/>
</file>

<file path=customXml/itemProps4.xml><?xml version="1.0" encoding="utf-8"?>
<ds:datastoreItem xmlns:ds="http://schemas.openxmlformats.org/officeDocument/2006/customXml" ds:itemID="{A800233F-E7DA-4ACD-B6A4-39E17FD88AEE}"/>
</file>

<file path=customXml/itemProps5.xml><?xml version="1.0" encoding="utf-8"?>
<ds:datastoreItem xmlns:ds="http://schemas.openxmlformats.org/officeDocument/2006/customXml" ds:itemID="{3DCD79F1-4297-4548-A22F-E39952D5A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Hatten,Robert</cp:lastModifiedBy>
  <cp:revision>2</cp:revision>
  <cp:lastPrinted>2013-01-28T14:48:00Z</cp:lastPrinted>
  <dcterms:created xsi:type="dcterms:W3CDTF">2016-01-29T21:47:00Z</dcterms:created>
  <dcterms:modified xsi:type="dcterms:W3CDTF">2016-01-29T21:47:00Z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