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F477A1" w:rsidP="00E32F4D">
      <w:pPr>
        <w:pStyle w:val="Title"/>
      </w:pPr>
      <w:r w:rsidRPr="00F477A1">
        <w:rPr>
          <w:noProof/>
          <w:lang w:val="en-CA" w:eastAsia="en-CA"/>
        </w:rPr>
        <w:drawing>
          <wp:inline distT="0" distB="0" distL="0" distR="0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9B400B">
        <w:rPr>
          <w:rStyle w:val="TitleChar"/>
        </w:rPr>
        <w:t>Public Notice</w:t>
      </w:r>
    </w:p>
    <w:p w:rsidR="009B400B" w:rsidRDefault="009B400B" w:rsidP="009B400B">
      <w:pPr>
        <w:jc w:val="right"/>
      </w:pPr>
      <w:r>
        <w:t xml:space="preserve">April </w:t>
      </w:r>
      <w:r w:rsidR="00DC4A0F">
        <w:t>2</w:t>
      </w:r>
      <w:r w:rsidR="00CD7FEE">
        <w:t>8</w:t>
      </w:r>
      <w:r w:rsidR="00DC4A0F">
        <w:t>, 2016</w:t>
      </w:r>
    </w:p>
    <w:p w:rsidR="001A673C" w:rsidRDefault="00481824" w:rsidP="00586FF3">
      <w:pPr>
        <w:pStyle w:val="Heading1"/>
      </w:pPr>
      <w:r>
        <w:t>Notice of Pesticide Use on Roadsides</w:t>
      </w:r>
    </w:p>
    <w:p w:rsidR="009B400B" w:rsidRDefault="009B400B" w:rsidP="009B400B">
      <w:r>
        <w:t>This</w:t>
      </w:r>
      <w:r w:rsidR="00481824">
        <w:t xml:space="preserve"> May, many roadsides in Grey County will be treated with approved pesticides to </w:t>
      </w:r>
      <w:r>
        <w:t>kill</w:t>
      </w:r>
      <w:r w:rsidR="00481824">
        <w:t xml:space="preserve"> noxious weeds and control the growth of</w:t>
      </w:r>
      <w:r>
        <w:t xml:space="preserve"> other</w:t>
      </w:r>
      <w:r w:rsidR="00481824">
        <w:t xml:space="preserve"> troublesome weeds and grasses</w:t>
      </w:r>
      <w:r w:rsidR="004D4E90">
        <w:t xml:space="preserve"> along guide rails</w:t>
      </w:r>
      <w:r w:rsidR="00481824">
        <w:t>.</w:t>
      </w:r>
    </w:p>
    <w:p w:rsidR="001A673C" w:rsidRDefault="00481824" w:rsidP="009B400B">
      <w:pPr>
        <w:pStyle w:val="Heading2"/>
        <w:spacing w:after="0"/>
      </w:pPr>
      <w:r>
        <w:t xml:space="preserve">Treating Noxious </w:t>
      </w:r>
      <w:bookmarkStart w:id="0" w:name="_GoBack"/>
      <w:r>
        <w:t>W</w:t>
      </w:r>
      <w:bookmarkEnd w:id="0"/>
      <w:r>
        <w:t>eeds</w:t>
      </w:r>
    </w:p>
    <w:p w:rsidR="001A673C" w:rsidRDefault="009B400B" w:rsidP="001D5EE7">
      <w:r>
        <w:t xml:space="preserve">From May 1 to May 31, </w:t>
      </w:r>
      <w:r w:rsidR="00867D7E">
        <w:t xml:space="preserve">Grey County, Town of the Blue Mountains, Georgian Bluffs, Grey Highlands and Southgate are joining forces to more effectively fight the spread of noxious weeds. </w:t>
      </w:r>
      <w:r w:rsidR="00FF4F91">
        <w:t>T</w:t>
      </w:r>
      <w:r w:rsidR="00481824">
        <w:t>he product Truvist will be used to specifically target Wild Chervil, an invasive weed that threatens local agriculture.</w:t>
      </w:r>
      <w:r w:rsidR="00FF4F91">
        <w:t xml:space="preserve"> </w:t>
      </w:r>
      <w:r w:rsidR="00867D7E">
        <w:t xml:space="preserve">Truvist contains the active ingredients </w:t>
      </w:r>
      <w:proofErr w:type="spellStart"/>
      <w:r w:rsidR="00867D7E">
        <w:t>Chlorsulfuron</w:t>
      </w:r>
      <w:proofErr w:type="spellEnd"/>
      <w:r w:rsidR="00867D7E">
        <w:t xml:space="preserve"> and </w:t>
      </w:r>
      <w:proofErr w:type="spellStart"/>
      <w:r w:rsidR="00867D7E">
        <w:t>Aminocyclopyrachlor</w:t>
      </w:r>
      <w:proofErr w:type="spellEnd"/>
      <w:r w:rsidR="00867D7E">
        <w:t xml:space="preserve">. </w:t>
      </w:r>
      <w:r w:rsidR="00FF4F91">
        <w:t xml:space="preserve">The spray will be applied following the </w:t>
      </w:r>
      <w:r w:rsidR="00FF4F91">
        <w:rPr>
          <w:i/>
        </w:rPr>
        <w:t>Pest Control Products Act (Canada)</w:t>
      </w:r>
      <w:r w:rsidR="00FF4F91">
        <w:t>.</w:t>
      </w:r>
    </w:p>
    <w:p w:rsidR="00481824" w:rsidRDefault="00481824" w:rsidP="009B400B">
      <w:pPr>
        <w:spacing w:after="120"/>
      </w:pPr>
      <w:r>
        <w:t>The following County and Municipal roads will be sprayed between May 1 and May 31: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  <w:tblDescription w:val="Table explaining which roads will be sprayed in each municipality and listing the person to contact with questions."/>
      </w:tblPr>
      <w:tblGrid>
        <w:gridCol w:w="2093"/>
        <w:gridCol w:w="4136"/>
        <w:gridCol w:w="3347"/>
      </w:tblGrid>
      <w:tr w:rsidR="009B400B" w:rsidRPr="009E36BA" w:rsidTr="009B400B">
        <w:trPr>
          <w:trHeight w:val="416"/>
          <w:tblHeader/>
        </w:trPr>
        <w:tc>
          <w:tcPr>
            <w:tcW w:w="2093" w:type="dxa"/>
            <w:shd w:val="clear" w:color="auto" w:fill="96005F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  <w:jc w:val="center"/>
              <w:rPr>
                <w:b/>
                <w:color w:val="FFFFFF" w:themeColor="background1"/>
              </w:rPr>
            </w:pPr>
            <w:r w:rsidRPr="009B400B">
              <w:rPr>
                <w:b/>
                <w:color w:val="FFFFFF" w:themeColor="background1"/>
              </w:rPr>
              <w:t>Municipality</w:t>
            </w:r>
          </w:p>
        </w:tc>
        <w:tc>
          <w:tcPr>
            <w:tcW w:w="4136" w:type="dxa"/>
            <w:shd w:val="clear" w:color="auto" w:fill="96005F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  <w:jc w:val="center"/>
              <w:rPr>
                <w:b/>
                <w:color w:val="FFFFFF" w:themeColor="background1"/>
              </w:rPr>
            </w:pPr>
            <w:r w:rsidRPr="009B400B">
              <w:rPr>
                <w:b/>
                <w:color w:val="FFFFFF" w:themeColor="background1"/>
              </w:rPr>
              <w:t>Roads</w:t>
            </w:r>
          </w:p>
        </w:tc>
        <w:tc>
          <w:tcPr>
            <w:tcW w:w="3347" w:type="dxa"/>
            <w:shd w:val="clear" w:color="auto" w:fill="96005F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  <w:jc w:val="center"/>
              <w:rPr>
                <w:b/>
                <w:color w:val="FFFFFF" w:themeColor="background1"/>
              </w:rPr>
            </w:pPr>
            <w:r w:rsidRPr="009B400B">
              <w:rPr>
                <w:b/>
                <w:color w:val="FFFFFF" w:themeColor="background1"/>
              </w:rPr>
              <w:t>Contact</w:t>
            </w:r>
          </w:p>
        </w:tc>
      </w:tr>
      <w:tr w:rsidR="009B400B" w:rsidTr="009B400B">
        <w:trPr>
          <w:trHeight w:val="557"/>
        </w:trPr>
        <w:tc>
          <w:tcPr>
            <w:tcW w:w="2093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</w:pPr>
            <w:r w:rsidRPr="009B400B">
              <w:t>Grey County</w:t>
            </w:r>
          </w:p>
        </w:tc>
        <w:tc>
          <w:tcPr>
            <w:tcW w:w="4136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  <w:jc w:val="center"/>
            </w:pPr>
            <w:r w:rsidRPr="009B400B">
              <w:rPr>
                <w:rFonts w:asciiTheme="minorHAnsi" w:hAnsiTheme="minorHAnsi" w:cs="Arial"/>
                <w:color w:val="000000"/>
              </w:rPr>
              <w:t>3, 5, 7, 11, 12, 13, 17, 18, 40, 112</w:t>
            </w:r>
          </w:p>
        </w:tc>
        <w:tc>
          <w:tcPr>
            <w:tcW w:w="3347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  <w:jc w:val="center"/>
            </w:pPr>
            <w:r w:rsidRPr="009B400B">
              <w:rPr>
                <w:rFonts w:asciiTheme="minorHAnsi" w:hAnsiTheme="minorHAnsi" w:cs="Arial"/>
              </w:rPr>
              <w:t>Graham Wilson,</w:t>
            </w:r>
            <w:r w:rsidRPr="009B400B">
              <w:rPr>
                <w:rFonts w:cs="Arial"/>
              </w:rPr>
              <w:t xml:space="preserve"> 1</w:t>
            </w:r>
            <w:r w:rsidRPr="009B400B">
              <w:rPr>
                <w:rFonts w:cs="Arial"/>
              </w:rPr>
              <w:noBreakHyphen/>
            </w:r>
            <w:r w:rsidRPr="009B400B">
              <w:rPr>
                <w:rFonts w:asciiTheme="minorHAnsi" w:hAnsiTheme="minorHAnsi" w:cs="Arial"/>
              </w:rPr>
              <w:t>800</w:t>
            </w:r>
            <w:r w:rsidRPr="009B400B">
              <w:rPr>
                <w:rFonts w:cs="Arial"/>
              </w:rPr>
              <w:noBreakHyphen/>
            </w:r>
            <w:r w:rsidRPr="009B400B">
              <w:rPr>
                <w:rFonts w:asciiTheme="minorHAnsi" w:hAnsiTheme="minorHAnsi" w:cs="Arial"/>
              </w:rPr>
              <w:t>567</w:t>
            </w:r>
            <w:r w:rsidRPr="009B400B">
              <w:rPr>
                <w:rFonts w:cs="Arial"/>
              </w:rPr>
              <w:noBreakHyphen/>
            </w:r>
            <w:r w:rsidRPr="009B400B">
              <w:rPr>
                <w:rFonts w:asciiTheme="minorHAnsi" w:hAnsiTheme="minorHAnsi" w:cs="Arial"/>
              </w:rPr>
              <w:t>4739</w:t>
            </w:r>
          </w:p>
        </w:tc>
      </w:tr>
      <w:tr w:rsidR="009B400B" w:rsidTr="009B400B">
        <w:trPr>
          <w:trHeight w:val="2109"/>
        </w:trPr>
        <w:tc>
          <w:tcPr>
            <w:tcW w:w="2093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  <w:tab w:val="left" w:pos="945"/>
              </w:tabs>
            </w:pPr>
            <w:r w:rsidRPr="009B400B">
              <w:rPr>
                <w:rFonts w:asciiTheme="minorHAnsi" w:hAnsiTheme="minorHAnsi" w:cs="Arial"/>
              </w:rPr>
              <w:t>The Blue Mountains</w:t>
            </w:r>
          </w:p>
        </w:tc>
        <w:tc>
          <w:tcPr>
            <w:tcW w:w="4136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</w:pPr>
            <w:r w:rsidRPr="009B400B">
              <w:rPr>
                <w:rFonts w:asciiTheme="minorHAnsi" w:hAnsiTheme="minorHAnsi" w:cs="Arial"/>
              </w:rPr>
              <w:t xml:space="preserve">Deviation Road, Meaford/TBM </w:t>
            </w:r>
            <w:proofErr w:type="spellStart"/>
            <w:r w:rsidRPr="009B400B">
              <w:rPr>
                <w:rFonts w:asciiTheme="minorHAnsi" w:hAnsiTheme="minorHAnsi" w:cs="Arial"/>
              </w:rPr>
              <w:t>Townline</w:t>
            </w:r>
            <w:proofErr w:type="spellEnd"/>
            <w:r w:rsidRPr="009B400B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9B400B">
              <w:rPr>
                <w:rFonts w:asciiTheme="minorHAnsi" w:hAnsiTheme="minorHAnsi" w:cs="Arial"/>
              </w:rPr>
              <w:t>Sideroads</w:t>
            </w:r>
            <w:proofErr w:type="spellEnd"/>
            <w:r w:rsidRPr="009B400B">
              <w:rPr>
                <w:rFonts w:asciiTheme="minorHAnsi" w:hAnsiTheme="minorHAnsi" w:cs="Arial"/>
              </w:rPr>
              <w:t xml:space="preserve"> 3, 4, 6, 9, 10, 11, 12, 18, 21, 30, 33,</w:t>
            </w:r>
            <w:r w:rsidRPr="009B400B">
              <w:rPr>
                <w:rFonts w:cs="Arial"/>
              </w:rPr>
              <w:t xml:space="preserve"> </w:t>
            </w:r>
            <w:r w:rsidRPr="009B400B">
              <w:rPr>
                <w:rFonts w:asciiTheme="minorHAnsi" w:hAnsiTheme="minorHAnsi" w:cs="Arial"/>
              </w:rPr>
              <w:t>11</w:t>
            </w:r>
            <w:r w:rsidRPr="009B400B">
              <w:rPr>
                <w:rFonts w:asciiTheme="minorHAnsi" w:hAnsiTheme="minorHAnsi" w:cs="Arial"/>
                <w:vertAlign w:val="superscript"/>
              </w:rPr>
              <w:t>th</w:t>
            </w:r>
            <w:r w:rsidRPr="009B400B">
              <w:rPr>
                <w:rFonts w:asciiTheme="minorHAnsi" w:hAnsiTheme="minorHAnsi" w:cs="Arial"/>
              </w:rPr>
              <w:t xml:space="preserve"> Line, 10</w:t>
            </w:r>
            <w:r w:rsidRPr="009B400B">
              <w:rPr>
                <w:rFonts w:asciiTheme="minorHAnsi" w:hAnsiTheme="minorHAnsi" w:cs="Arial"/>
                <w:vertAlign w:val="superscript"/>
              </w:rPr>
              <w:t>th</w:t>
            </w:r>
            <w:r w:rsidRPr="009B400B">
              <w:rPr>
                <w:rFonts w:asciiTheme="minorHAnsi" w:hAnsiTheme="minorHAnsi" w:cs="Arial"/>
              </w:rPr>
              <w:t xml:space="preserve"> Line, 3</w:t>
            </w:r>
            <w:r w:rsidRPr="009B400B">
              <w:rPr>
                <w:rFonts w:asciiTheme="minorHAnsi" w:hAnsiTheme="minorHAnsi" w:cs="Arial"/>
                <w:vertAlign w:val="superscript"/>
              </w:rPr>
              <w:t>rd</w:t>
            </w:r>
            <w:r w:rsidRPr="009B400B">
              <w:rPr>
                <w:rFonts w:asciiTheme="minorHAnsi" w:hAnsiTheme="minorHAnsi" w:cs="Arial"/>
              </w:rPr>
              <w:t xml:space="preserve"> Line, </w:t>
            </w:r>
            <w:proofErr w:type="spellStart"/>
            <w:r w:rsidRPr="009B400B">
              <w:rPr>
                <w:rFonts w:asciiTheme="minorHAnsi" w:hAnsiTheme="minorHAnsi" w:cs="Arial"/>
              </w:rPr>
              <w:t>Slabtown</w:t>
            </w:r>
            <w:proofErr w:type="spellEnd"/>
            <w:r w:rsidRPr="009B400B">
              <w:rPr>
                <w:rFonts w:asciiTheme="minorHAnsi" w:hAnsiTheme="minorHAnsi" w:cs="Arial"/>
              </w:rPr>
              <w:t xml:space="preserve"> Road, 24</w:t>
            </w:r>
            <w:r w:rsidRPr="009B400B">
              <w:rPr>
                <w:rFonts w:asciiTheme="minorHAnsi" w:hAnsiTheme="minorHAnsi" w:cs="Arial"/>
                <w:vertAlign w:val="superscript"/>
              </w:rPr>
              <w:t>th</w:t>
            </w:r>
            <w:r w:rsidRPr="009B400B">
              <w:rPr>
                <w:rFonts w:asciiTheme="minorHAnsi" w:hAnsiTheme="minorHAnsi" w:cs="Arial"/>
              </w:rPr>
              <w:t xml:space="preserve"> SDR, </w:t>
            </w:r>
            <w:proofErr w:type="spellStart"/>
            <w:r w:rsidRPr="009B400B">
              <w:rPr>
                <w:rFonts w:asciiTheme="minorHAnsi" w:hAnsiTheme="minorHAnsi" w:cs="Arial"/>
              </w:rPr>
              <w:t>Monterra</w:t>
            </w:r>
            <w:proofErr w:type="spellEnd"/>
            <w:r w:rsidRPr="009B400B">
              <w:rPr>
                <w:rFonts w:asciiTheme="minorHAnsi" w:hAnsiTheme="minorHAnsi" w:cs="Arial"/>
              </w:rPr>
              <w:t xml:space="preserve"> Road, Lakeshore Drive, </w:t>
            </w:r>
            <w:proofErr w:type="spellStart"/>
            <w:r w:rsidRPr="009B400B">
              <w:rPr>
                <w:rFonts w:asciiTheme="minorHAnsi" w:hAnsiTheme="minorHAnsi" w:cs="Arial"/>
              </w:rPr>
              <w:t>Gord</w:t>
            </w:r>
            <w:proofErr w:type="spellEnd"/>
            <w:r w:rsidRPr="009B400B">
              <w:rPr>
                <w:rFonts w:asciiTheme="minorHAnsi" w:hAnsiTheme="minorHAnsi" w:cs="Arial"/>
              </w:rPr>
              <w:t xml:space="preserve"> Canning Drive, Blue Mountain Road</w:t>
            </w:r>
          </w:p>
        </w:tc>
        <w:tc>
          <w:tcPr>
            <w:tcW w:w="3347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  <w:jc w:val="center"/>
            </w:pPr>
            <w:r w:rsidRPr="009B400B">
              <w:rPr>
                <w:rFonts w:cs="Arial"/>
              </w:rPr>
              <w:t xml:space="preserve">Jim </w:t>
            </w:r>
            <w:proofErr w:type="spellStart"/>
            <w:r w:rsidRPr="009B400B">
              <w:rPr>
                <w:rFonts w:cs="Arial"/>
              </w:rPr>
              <w:t>McCannell</w:t>
            </w:r>
            <w:proofErr w:type="spellEnd"/>
            <w:r w:rsidRPr="009B400B">
              <w:rPr>
                <w:rFonts w:cs="Arial"/>
              </w:rPr>
              <w:t>, 1</w:t>
            </w:r>
            <w:r w:rsidRPr="009B400B">
              <w:rPr>
                <w:rFonts w:cs="Arial"/>
              </w:rPr>
              <w:noBreakHyphen/>
              <w:t>888</w:t>
            </w:r>
            <w:r w:rsidRPr="009B400B">
              <w:rPr>
                <w:rFonts w:cs="Arial"/>
              </w:rPr>
              <w:noBreakHyphen/>
              <w:t>258</w:t>
            </w:r>
            <w:r w:rsidRPr="009B400B">
              <w:rPr>
                <w:rFonts w:cs="Arial"/>
              </w:rPr>
              <w:noBreakHyphen/>
            </w:r>
            <w:r w:rsidRPr="009B400B">
              <w:rPr>
                <w:rFonts w:asciiTheme="minorHAnsi" w:hAnsiTheme="minorHAnsi" w:cs="Arial"/>
              </w:rPr>
              <w:t>6867</w:t>
            </w:r>
          </w:p>
        </w:tc>
      </w:tr>
      <w:tr w:rsidR="009B400B" w:rsidTr="009B400B">
        <w:trPr>
          <w:trHeight w:val="1291"/>
        </w:trPr>
        <w:tc>
          <w:tcPr>
            <w:tcW w:w="2093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</w:pPr>
            <w:r w:rsidRPr="009B400B">
              <w:rPr>
                <w:rFonts w:asciiTheme="minorHAnsi" w:hAnsiTheme="minorHAnsi" w:cs="Arial"/>
              </w:rPr>
              <w:t>Georgian Bluffs</w:t>
            </w:r>
          </w:p>
        </w:tc>
        <w:tc>
          <w:tcPr>
            <w:tcW w:w="4136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</w:pPr>
            <w:r w:rsidRPr="009B400B">
              <w:rPr>
                <w:rFonts w:asciiTheme="minorHAnsi" w:hAnsiTheme="minorHAnsi" w:cs="Arial"/>
              </w:rPr>
              <w:t xml:space="preserve">Concession 24, Dawson Road, </w:t>
            </w:r>
            <w:proofErr w:type="spellStart"/>
            <w:r w:rsidRPr="009B400B">
              <w:rPr>
                <w:rFonts w:asciiTheme="minorHAnsi" w:hAnsiTheme="minorHAnsi" w:cs="Arial"/>
              </w:rPr>
              <w:t>Lindenwood</w:t>
            </w:r>
            <w:proofErr w:type="spellEnd"/>
            <w:r w:rsidRPr="009B400B">
              <w:rPr>
                <w:rFonts w:asciiTheme="minorHAnsi" w:hAnsiTheme="minorHAnsi" w:cs="Arial"/>
              </w:rPr>
              <w:t xml:space="preserve"> Road, </w:t>
            </w:r>
            <w:proofErr w:type="spellStart"/>
            <w:r w:rsidRPr="009B400B">
              <w:rPr>
                <w:rFonts w:asciiTheme="minorHAnsi" w:hAnsiTheme="minorHAnsi" w:cs="Arial"/>
              </w:rPr>
              <w:t>Sideroads</w:t>
            </w:r>
            <w:proofErr w:type="spellEnd"/>
            <w:r w:rsidRPr="009B400B">
              <w:rPr>
                <w:rFonts w:asciiTheme="minorHAnsi" w:hAnsiTheme="minorHAnsi" w:cs="Arial"/>
              </w:rPr>
              <w:t xml:space="preserve"> 6, 12, Sunny Valley Road, Sunny Valley Road South, Concession 3 Derby</w:t>
            </w:r>
          </w:p>
        </w:tc>
        <w:tc>
          <w:tcPr>
            <w:tcW w:w="3347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  <w:jc w:val="center"/>
            </w:pPr>
            <w:r w:rsidRPr="009B400B">
              <w:rPr>
                <w:rFonts w:asciiTheme="minorHAnsi" w:hAnsiTheme="minorHAnsi" w:cs="Arial"/>
              </w:rPr>
              <w:t>Rick Winters,</w:t>
            </w:r>
            <w:r w:rsidRPr="009B400B">
              <w:rPr>
                <w:rFonts w:cs="Arial"/>
              </w:rPr>
              <w:t xml:space="preserve"> 519</w:t>
            </w:r>
            <w:r w:rsidRPr="009B400B">
              <w:rPr>
                <w:rFonts w:cs="Arial"/>
              </w:rPr>
              <w:noBreakHyphen/>
              <w:t>376</w:t>
            </w:r>
            <w:r w:rsidRPr="009B400B">
              <w:rPr>
                <w:rFonts w:cs="Arial"/>
              </w:rPr>
              <w:noBreakHyphen/>
            </w:r>
            <w:r w:rsidRPr="009B400B">
              <w:rPr>
                <w:rFonts w:asciiTheme="minorHAnsi" w:hAnsiTheme="minorHAnsi" w:cs="Arial"/>
              </w:rPr>
              <w:t>2729</w:t>
            </w:r>
          </w:p>
        </w:tc>
      </w:tr>
      <w:tr w:rsidR="009B400B" w:rsidTr="009B400B">
        <w:trPr>
          <w:trHeight w:val="970"/>
        </w:trPr>
        <w:tc>
          <w:tcPr>
            <w:tcW w:w="2093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</w:pPr>
            <w:r w:rsidRPr="009B400B">
              <w:rPr>
                <w:rFonts w:asciiTheme="minorHAnsi" w:hAnsiTheme="minorHAnsi" w:cs="Arial"/>
              </w:rPr>
              <w:t>Grey Highlands</w:t>
            </w:r>
          </w:p>
        </w:tc>
        <w:tc>
          <w:tcPr>
            <w:tcW w:w="4136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</w:pPr>
            <w:r w:rsidRPr="009B400B">
              <w:rPr>
                <w:rFonts w:asciiTheme="minorHAnsi" w:hAnsiTheme="minorHAnsi" w:cs="Arial"/>
              </w:rPr>
              <w:t>Sideroads 22B, 13A, 7A, 7</w:t>
            </w:r>
            <w:r w:rsidRPr="009B400B">
              <w:rPr>
                <w:rFonts w:asciiTheme="minorHAnsi" w:hAnsiTheme="minorHAnsi" w:cs="Arial"/>
                <w:vertAlign w:val="superscript"/>
              </w:rPr>
              <w:t>th</w:t>
            </w:r>
            <w:r w:rsidRPr="009B400B">
              <w:rPr>
                <w:rFonts w:asciiTheme="minorHAnsi" w:hAnsiTheme="minorHAnsi" w:cs="Arial"/>
              </w:rPr>
              <w:t xml:space="preserve"> Line, 9</w:t>
            </w:r>
            <w:r w:rsidRPr="009B400B">
              <w:rPr>
                <w:rFonts w:asciiTheme="minorHAnsi" w:hAnsiTheme="minorHAnsi" w:cs="Arial"/>
                <w:vertAlign w:val="superscript"/>
              </w:rPr>
              <w:t>th</w:t>
            </w:r>
            <w:r w:rsidRPr="009B400B">
              <w:rPr>
                <w:rFonts w:asciiTheme="minorHAnsi" w:hAnsiTheme="minorHAnsi" w:cs="Arial"/>
              </w:rPr>
              <w:t xml:space="preserve"> Line, 3rd Line, Old Mail Road, Blue Mountains-</w:t>
            </w:r>
            <w:proofErr w:type="spellStart"/>
            <w:r w:rsidRPr="009B400B">
              <w:rPr>
                <w:rFonts w:asciiTheme="minorHAnsi" w:hAnsiTheme="minorHAnsi" w:cs="Arial"/>
              </w:rPr>
              <w:t>Euphrasia</w:t>
            </w:r>
            <w:proofErr w:type="spellEnd"/>
            <w:r w:rsidRPr="009B400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B400B">
              <w:rPr>
                <w:rFonts w:asciiTheme="minorHAnsi" w:hAnsiTheme="minorHAnsi" w:cs="Arial"/>
              </w:rPr>
              <w:t>Townline</w:t>
            </w:r>
            <w:proofErr w:type="spellEnd"/>
          </w:p>
        </w:tc>
        <w:tc>
          <w:tcPr>
            <w:tcW w:w="3347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  <w:jc w:val="center"/>
            </w:pPr>
            <w:r w:rsidRPr="009B400B">
              <w:rPr>
                <w:rFonts w:asciiTheme="minorHAnsi" w:hAnsiTheme="minorHAnsi" w:cs="Arial"/>
              </w:rPr>
              <w:t xml:space="preserve">Chris Cornfield, </w:t>
            </w:r>
            <w:r w:rsidRPr="009B400B">
              <w:rPr>
                <w:rFonts w:cs="Arial"/>
              </w:rPr>
              <w:t>519</w:t>
            </w:r>
            <w:r w:rsidRPr="009B400B">
              <w:rPr>
                <w:rFonts w:cs="Arial"/>
              </w:rPr>
              <w:noBreakHyphen/>
              <w:t>986</w:t>
            </w:r>
            <w:r w:rsidRPr="009B400B">
              <w:rPr>
                <w:rFonts w:cs="Arial"/>
              </w:rPr>
              <w:noBreakHyphen/>
            </w:r>
            <w:r w:rsidRPr="009B400B">
              <w:rPr>
                <w:rFonts w:asciiTheme="minorHAnsi" w:hAnsiTheme="minorHAnsi" w:cs="Arial"/>
              </w:rPr>
              <w:t>1216</w:t>
            </w:r>
          </w:p>
        </w:tc>
      </w:tr>
      <w:tr w:rsidR="009B400B" w:rsidTr="009B400B">
        <w:trPr>
          <w:trHeight w:val="717"/>
        </w:trPr>
        <w:tc>
          <w:tcPr>
            <w:tcW w:w="2093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</w:pPr>
            <w:r w:rsidRPr="009B400B">
              <w:t>Southgate</w:t>
            </w:r>
          </w:p>
        </w:tc>
        <w:tc>
          <w:tcPr>
            <w:tcW w:w="4136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</w:pPr>
            <w:r w:rsidRPr="009B400B">
              <w:rPr>
                <w:rFonts w:asciiTheme="minorHAnsi" w:hAnsiTheme="minorHAnsi" w:cs="Arial"/>
              </w:rPr>
              <w:t>Southgate Roads 7, 8, 10, 22, Southgate Sideroads 49, 57</w:t>
            </w:r>
          </w:p>
        </w:tc>
        <w:tc>
          <w:tcPr>
            <w:tcW w:w="3347" w:type="dxa"/>
            <w:vAlign w:val="center"/>
          </w:tcPr>
          <w:p w:rsidR="009B400B" w:rsidRPr="009B400B" w:rsidRDefault="009B400B" w:rsidP="009B400B">
            <w:pPr>
              <w:pStyle w:val="NoSpacing"/>
              <w:tabs>
                <w:tab w:val="left" w:pos="0"/>
              </w:tabs>
              <w:jc w:val="center"/>
            </w:pPr>
            <w:r w:rsidRPr="009B400B">
              <w:rPr>
                <w:rFonts w:cs="Arial"/>
              </w:rPr>
              <w:t>Phil Wilson, 1</w:t>
            </w:r>
            <w:r w:rsidRPr="009B400B">
              <w:rPr>
                <w:rFonts w:cs="Arial"/>
              </w:rPr>
              <w:noBreakHyphen/>
              <w:t>888</w:t>
            </w:r>
            <w:r w:rsidRPr="009B400B">
              <w:rPr>
                <w:rFonts w:cs="Arial"/>
              </w:rPr>
              <w:noBreakHyphen/>
              <w:t>560</w:t>
            </w:r>
            <w:r w:rsidRPr="009B400B">
              <w:rPr>
                <w:rFonts w:cs="Arial"/>
              </w:rPr>
              <w:noBreakHyphen/>
            </w:r>
            <w:r w:rsidRPr="009B400B">
              <w:rPr>
                <w:rFonts w:asciiTheme="minorHAnsi" w:hAnsiTheme="minorHAnsi" w:cs="Arial"/>
              </w:rPr>
              <w:t>6607</w:t>
            </w:r>
          </w:p>
        </w:tc>
      </w:tr>
      <w:tr w:rsidR="009B400B" w:rsidTr="009B400B">
        <w:tc>
          <w:tcPr>
            <w:tcW w:w="9576" w:type="dxa"/>
            <w:gridSpan w:val="3"/>
            <w:vAlign w:val="center"/>
          </w:tcPr>
          <w:p w:rsidR="009B400B" w:rsidRPr="009B400B" w:rsidRDefault="009B400B" w:rsidP="001E644D">
            <w:pPr>
              <w:pStyle w:val="NoSpacing"/>
              <w:tabs>
                <w:tab w:val="left" w:pos="0"/>
              </w:tabs>
            </w:pPr>
            <w:r w:rsidRPr="009B400B">
              <w:rPr>
                <w:rFonts w:cs="Arial"/>
              </w:rPr>
              <w:t xml:space="preserve">Green Stream has been contracted to treat the roadsides. </w:t>
            </w:r>
            <w:r w:rsidRPr="009B400B">
              <w:rPr>
                <w:rFonts w:asciiTheme="minorHAnsi" w:hAnsiTheme="minorHAnsi" w:cs="Arial"/>
              </w:rPr>
              <w:t>For general and product information, call c</w:t>
            </w:r>
            <w:r w:rsidRPr="009B400B">
              <w:rPr>
                <w:rFonts w:cs="Arial"/>
              </w:rPr>
              <w:t>o</w:t>
            </w:r>
            <w:r w:rsidR="001E644D">
              <w:rPr>
                <w:rFonts w:cs="Arial"/>
              </w:rPr>
              <w:t>llect</w:t>
            </w:r>
            <w:r w:rsidRPr="009B400B">
              <w:rPr>
                <w:rFonts w:cs="Arial"/>
              </w:rPr>
              <w:t xml:space="preserve"> </w:t>
            </w:r>
            <w:r w:rsidRPr="009B400B">
              <w:rPr>
                <w:rFonts w:asciiTheme="minorHAnsi" w:hAnsiTheme="minorHAnsi" w:cs="Arial"/>
              </w:rPr>
              <w:t>Steve Ford</w:t>
            </w:r>
            <w:r w:rsidRPr="009B400B">
              <w:rPr>
                <w:rFonts w:cs="Arial"/>
              </w:rPr>
              <w:t xml:space="preserve"> at 1</w:t>
            </w:r>
            <w:r w:rsidRPr="009B400B">
              <w:rPr>
                <w:rFonts w:cs="Arial"/>
              </w:rPr>
              <w:noBreakHyphen/>
              <w:t>905</w:t>
            </w:r>
            <w:r w:rsidRPr="009B400B">
              <w:rPr>
                <w:rFonts w:cs="Arial"/>
              </w:rPr>
              <w:noBreakHyphen/>
              <w:t>510</w:t>
            </w:r>
            <w:r w:rsidRPr="009B400B">
              <w:rPr>
                <w:rFonts w:cs="Arial"/>
              </w:rPr>
              <w:noBreakHyphen/>
            </w:r>
            <w:r w:rsidRPr="009B400B">
              <w:rPr>
                <w:rFonts w:asciiTheme="minorHAnsi" w:hAnsiTheme="minorHAnsi" w:cs="Arial"/>
              </w:rPr>
              <w:t>1229</w:t>
            </w:r>
            <w:r w:rsidRPr="009B400B">
              <w:rPr>
                <w:rFonts w:cs="Arial"/>
              </w:rPr>
              <w:t>.</w:t>
            </w:r>
          </w:p>
        </w:tc>
      </w:tr>
    </w:tbl>
    <w:p w:rsidR="001A673C" w:rsidRDefault="00362EA2" w:rsidP="00867D7E">
      <w:pPr>
        <w:pStyle w:val="Heading2"/>
        <w:spacing w:before="600"/>
      </w:pPr>
      <w:r>
        <w:lastRenderedPageBreak/>
        <w:t>Treating Weeds and Grasses</w:t>
      </w:r>
      <w:r w:rsidR="009E5530">
        <w:t xml:space="preserve"> </w:t>
      </w:r>
      <w:proofErr w:type="gramStart"/>
      <w:r w:rsidR="009E5530">
        <w:t>A</w:t>
      </w:r>
      <w:r w:rsidR="004D4E90">
        <w:t>long</w:t>
      </w:r>
      <w:proofErr w:type="gramEnd"/>
      <w:r w:rsidR="004D4E90">
        <w:t xml:space="preserve"> Guide Rails</w:t>
      </w:r>
    </w:p>
    <w:p w:rsidR="00586FF3" w:rsidRDefault="00867D7E" w:rsidP="00586FF3">
      <w:r>
        <w:t xml:space="preserve">From May 9 to </w:t>
      </w:r>
      <w:r w:rsidR="004D4E90">
        <w:t>June 17,</w:t>
      </w:r>
      <w:r>
        <w:t xml:space="preserve"> Grey County will </w:t>
      </w:r>
      <w:r w:rsidR="00DC4A0F">
        <w:t xml:space="preserve">be spraying roadsides to </w:t>
      </w:r>
      <w:r>
        <w:t>control weeds and grasses along guide rails on the following roads:</w:t>
      </w:r>
    </w:p>
    <w:p w:rsidR="00867D7E" w:rsidRDefault="00867D7E" w:rsidP="00867D7E">
      <w:r>
        <w:t>Grey Road 1, 2, 3, 4, 5, 7, 9, 10, 12, 13, 14, 18, 19, 21, 23, 25, 28, 29, 32, 40, 109, 112, 113, 119, 124, 17A, 17B</w:t>
      </w:r>
    </w:p>
    <w:p w:rsidR="001A673C" w:rsidRDefault="00FF4F91" w:rsidP="001A673C">
      <w:r>
        <w:t xml:space="preserve">Arsenal Herbicide and Round </w:t>
      </w:r>
      <w:proofErr w:type="gramStart"/>
      <w:r>
        <w:t>Up</w:t>
      </w:r>
      <w:proofErr w:type="gramEnd"/>
      <w:r>
        <w:t xml:space="preserve"> </w:t>
      </w:r>
      <w:proofErr w:type="spellStart"/>
      <w:r>
        <w:t>Transorb</w:t>
      </w:r>
      <w:proofErr w:type="spellEnd"/>
      <w:r>
        <w:t xml:space="preserve"> HC will be used at these locations. Arsenal contains the active ingredient </w:t>
      </w:r>
      <w:proofErr w:type="spellStart"/>
      <w:r w:rsidR="009B400B">
        <w:t>I</w:t>
      </w:r>
      <w:r>
        <w:t>mazapyr</w:t>
      </w:r>
      <w:proofErr w:type="spellEnd"/>
      <w:r>
        <w:t xml:space="preserve"> and Round Up </w:t>
      </w:r>
      <w:r w:rsidR="009B400B">
        <w:t>contains the active ingredient G</w:t>
      </w:r>
      <w:r>
        <w:t xml:space="preserve">lyphosate. The spray will be applied following the </w:t>
      </w:r>
      <w:r>
        <w:rPr>
          <w:i/>
        </w:rPr>
        <w:t>Pest Control Products Act (Canada)</w:t>
      </w:r>
      <w:r>
        <w:t>.</w:t>
      </w:r>
    </w:p>
    <w:p w:rsidR="00DC4A0F" w:rsidRDefault="00FF4F91" w:rsidP="00DC4A0F">
      <w:pPr>
        <w:spacing w:before="840"/>
      </w:pPr>
      <w:r>
        <w:t>For more information about spraying, contact Graham Wilson, Maintenance Manager, at 519-376-7337 or 1-800-567-4739.</w:t>
      </w:r>
    </w:p>
    <w:p w:rsidR="001A673C" w:rsidRDefault="00FF4F91" w:rsidP="00DC4A0F">
      <w:pPr>
        <w:spacing w:before="240"/>
      </w:pPr>
      <w:r>
        <w:t xml:space="preserve">For media inquiries, please contact Rob Hatten, Communications Officer, at </w:t>
      </w:r>
      <w:hyperlink r:id="rId9" w:history="1">
        <w:r w:rsidRPr="008F3550">
          <w:rPr>
            <w:rStyle w:val="Hyperlink"/>
          </w:rPr>
          <w:t>rob.hatten@grey.ca</w:t>
        </w:r>
      </w:hyperlink>
      <w:r w:rsidR="009E5530">
        <w:t xml:space="preserve"> or 519</w:t>
      </w:r>
      <w:r w:rsidR="009E5530">
        <w:noBreakHyphen/>
        <w:t>372</w:t>
      </w:r>
      <w:r w:rsidR="009E5530">
        <w:noBreakHyphen/>
        <w:t>0219 ext. 1235.</w:t>
      </w:r>
    </w:p>
    <w:sectPr w:rsidR="001A673C" w:rsidSect="009B400B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864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75" w:rsidRDefault="00834B75" w:rsidP="00883D8D">
      <w:pPr>
        <w:spacing w:after="0" w:line="240" w:lineRule="auto"/>
      </w:pPr>
      <w:r>
        <w:separator/>
      </w:r>
    </w:p>
  </w:endnote>
  <w:endnote w:type="continuationSeparator" w:id="0">
    <w:p w:rsidR="00834B75" w:rsidRDefault="00834B75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1A673C" w:rsidRDefault="001A673C" w:rsidP="001A673C">
    <w:pPr>
      <w:pStyle w:val="Footer"/>
      <w:jc w:val="center"/>
    </w:pPr>
    <w:r>
      <w:rPr>
        <w:rFonts w:cs="Calibri"/>
        <w:iCs/>
        <w:sz w:val="22"/>
        <w:szCs w:val="22"/>
      </w:rPr>
      <w:t>Grey County: Colour It Your Way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3C" w:rsidRPr="001A673C" w:rsidRDefault="001A673C" w:rsidP="001A673C">
    <w:pPr>
      <w:pStyle w:val="Footer"/>
      <w:jc w:val="center"/>
      <w:rPr>
        <w:sz w:val="22"/>
        <w:szCs w:val="22"/>
      </w:rPr>
    </w:pPr>
    <w:r w:rsidRPr="001A673C">
      <w:rPr>
        <w:sz w:val="22"/>
        <w:szCs w:val="22"/>
      </w:rPr>
      <w:t>Grey County: Colour It Your 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75" w:rsidRDefault="00834B75" w:rsidP="00883D8D">
      <w:pPr>
        <w:spacing w:after="0" w:line="240" w:lineRule="auto"/>
      </w:pPr>
      <w:r>
        <w:separator/>
      </w:r>
    </w:p>
  </w:footnote>
  <w:footnote w:type="continuationSeparator" w:id="0">
    <w:p w:rsidR="00834B75" w:rsidRDefault="00834B75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4653945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673C" w:rsidRPr="001A673C" w:rsidRDefault="001A673C">
        <w:pPr>
          <w:pStyle w:val="Head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Page </w:t>
        </w:r>
        <w:r w:rsidRPr="001A673C">
          <w:rPr>
            <w:sz w:val="22"/>
            <w:szCs w:val="22"/>
          </w:rPr>
          <w:fldChar w:fldCharType="begin"/>
        </w:r>
        <w:r w:rsidRPr="001A673C">
          <w:rPr>
            <w:sz w:val="22"/>
            <w:szCs w:val="22"/>
          </w:rPr>
          <w:instrText xml:space="preserve"> PAGE   \* MERGEFORMAT </w:instrText>
        </w:r>
        <w:r w:rsidRPr="001A673C">
          <w:rPr>
            <w:sz w:val="22"/>
            <w:szCs w:val="22"/>
          </w:rPr>
          <w:fldChar w:fldCharType="separate"/>
        </w:r>
        <w:r w:rsidR="00CD7FEE">
          <w:rPr>
            <w:noProof/>
            <w:sz w:val="22"/>
            <w:szCs w:val="22"/>
          </w:rPr>
          <w:t>2</w:t>
        </w:r>
        <w:r w:rsidRPr="001A673C">
          <w:rPr>
            <w:noProof/>
            <w:sz w:val="22"/>
            <w:szCs w:val="22"/>
          </w:rPr>
          <w:fldChar w:fldCharType="end"/>
        </w:r>
      </w:p>
    </w:sdtContent>
  </w:sdt>
  <w:p w:rsidR="001A673C" w:rsidRPr="001A673C" w:rsidRDefault="001A673C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3149D"/>
    <w:rsid w:val="00047A0A"/>
    <w:rsid w:val="00081FCF"/>
    <w:rsid w:val="000B7C11"/>
    <w:rsid w:val="00113FCB"/>
    <w:rsid w:val="001A673C"/>
    <w:rsid w:val="001D5EE7"/>
    <w:rsid w:val="001E644D"/>
    <w:rsid w:val="001F1D7C"/>
    <w:rsid w:val="00247CA8"/>
    <w:rsid w:val="002915BC"/>
    <w:rsid w:val="002C6064"/>
    <w:rsid w:val="00306296"/>
    <w:rsid w:val="00362EA2"/>
    <w:rsid w:val="00446A72"/>
    <w:rsid w:val="00457F2B"/>
    <w:rsid w:val="00464176"/>
    <w:rsid w:val="00481824"/>
    <w:rsid w:val="004942B7"/>
    <w:rsid w:val="004D4E90"/>
    <w:rsid w:val="004F083D"/>
    <w:rsid w:val="00586FF3"/>
    <w:rsid w:val="005A360A"/>
    <w:rsid w:val="006563A9"/>
    <w:rsid w:val="006B4C34"/>
    <w:rsid w:val="006F3080"/>
    <w:rsid w:val="00834B75"/>
    <w:rsid w:val="00867D7E"/>
    <w:rsid w:val="00883D8D"/>
    <w:rsid w:val="00895616"/>
    <w:rsid w:val="009105E7"/>
    <w:rsid w:val="00953DFC"/>
    <w:rsid w:val="009B400B"/>
    <w:rsid w:val="009E5530"/>
    <w:rsid w:val="00A52D13"/>
    <w:rsid w:val="00A63DD6"/>
    <w:rsid w:val="00A9631C"/>
    <w:rsid w:val="00AA5E09"/>
    <w:rsid w:val="00AB2197"/>
    <w:rsid w:val="00AC3A8B"/>
    <w:rsid w:val="00B64986"/>
    <w:rsid w:val="00C2174D"/>
    <w:rsid w:val="00CD7FEE"/>
    <w:rsid w:val="00CE439D"/>
    <w:rsid w:val="00DC1FF0"/>
    <w:rsid w:val="00DC4A0F"/>
    <w:rsid w:val="00E32F4D"/>
    <w:rsid w:val="00F477A1"/>
    <w:rsid w:val="00F63DF8"/>
    <w:rsid w:val="00F97E5F"/>
    <w:rsid w:val="00FC76EE"/>
    <w:rsid w:val="00FE7170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rsid w:val="00306296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rsid w:val="00306296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.hatten@grey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C5C3C5155D91C439AD04EF73F9E5064" ma:contentTypeVersion="820" ma:contentTypeDescription="" ma:contentTypeScope="" ma:versionID="fcc35320c822d4cbfa44f14db291c17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2016-04-21T13:50:00+00:00</sentdate>
    <Superseded xmlns="e6cd7bd4-3f3e-4495-b8c9-139289cd76e6">false</Superseded>
    <Year xmlns="e6cd7bd4-3f3e-4495-b8c9-139289cd76e6" xsi:nil="true"/>
    <originator xmlns="e6cd7bd4-3f3e-4495-b8c9-139289cd76e6">hattenr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GC_267146</gcNumber>
    <recordCategory xmlns="e6cd7bd4-3f3e-4495-b8c9-139289cd76e6">M06</recordCategory>
    <isPublic xmlns="e6cd7bd4-3f3e-4495-b8c9-139289cd76e6">true</isPublic>
    <sharedId xmlns="e6cd7bd4-3f3e-4495-b8c9-139289cd76e6">m053w3HXQOqXLmvZqBRX9w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f5c3f9fd-3585-4428-97a2-5596f38d3a97</NodeRef>
    <addressees xmlns="e6cd7bd4-3f3e-4495-b8c9-139289cd76e6" xsi:nil="true"/>
    <identifier xmlns="e6cd7bd4-3f3e-4495-b8c9-139289cd76e6">2016-1466958923418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workspace://SpacesStore/e977d1e4-0164-4144-aa57-44c21a4345f1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59D2DCA6-85FE-4505-8B0E-154E7EAFF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0E81F-1469-4386-B867-D76955173F0B}"/>
</file>

<file path=customXml/itemProps3.xml><?xml version="1.0" encoding="utf-8"?>
<ds:datastoreItem xmlns:ds="http://schemas.openxmlformats.org/officeDocument/2006/customXml" ds:itemID="{F073F39B-2949-496F-AE01-DB882A1986CF}"/>
</file>

<file path=customXml/itemProps4.xml><?xml version="1.0" encoding="utf-8"?>
<ds:datastoreItem xmlns:ds="http://schemas.openxmlformats.org/officeDocument/2006/customXml" ds:itemID="{A5C8C8A3-A87C-4B16-96F2-85F237D462F7}"/>
</file>

<file path=customXml/itemProps5.xml><?xml version="1.0" encoding="utf-8"?>
<ds:datastoreItem xmlns:ds="http://schemas.openxmlformats.org/officeDocument/2006/customXml" ds:itemID="{DBBD80DE-F2FA-4570-8DA2-95C60A88C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Hatten,Robert</cp:lastModifiedBy>
  <cp:revision>6</cp:revision>
  <cp:lastPrinted>2013-01-28T14:48:00Z</cp:lastPrinted>
  <dcterms:created xsi:type="dcterms:W3CDTF">2016-04-21T17:50:00Z</dcterms:created>
  <dcterms:modified xsi:type="dcterms:W3CDTF">2016-04-28T12:40:00Z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0x0101002C4164E063A41A4487A7365A660F111801001C5C3C5155D91C439AD04EF73F9E5064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